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64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Интегрированный анализ данных об эксплуатации скважины, состоянии пласта и динамике разработки залежи – ключ к однозначной интерпретации даже «некачественных»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053764" w:rsidRDefault="00053764" w:rsidP="00053764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Pr="00053764" w:rsidRDefault="00053764" w:rsidP="00053764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Гуляев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Д.Н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 ООО «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BD5B61" w:rsidRPr="00053764" w:rsidRDefault="00BD5B61" w:rsidP="00BD5B61">
      <w:pPr>
        <w:rPr>
          <w:rFonts w:ascii="Times New Roman" w:hAnsi="Times New Roman" w:cs="Times New Roman"/>
          <w:sz w:val="28"/>
          <w:lang w:val="ru-RU"/>
        </w:rPr>
      </w:pPr>
    </w:p>
    <w:p w:rsidR="00053764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Проведение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гидропрослушивания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низкопроницаемых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коллекторах при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ГРП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53764" w:rsidRDefault="00053764" w:rsidP="00053764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Pr="00053764" w:rsidRDefault="00053764" w:rsidP="00053764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Мешков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Авершин Р., Калистратов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«Сургутнефтегаз»</w:t>
      </w:r>
    </w:p>
    <w:p w:rsidR="00BD5B61" w:rsidRPr="00053764" w:rsidRDefault="00BD5B61" w:rsidP="00BD5B61">
      <w:pPr>
        <w:rPr>
          <w:rFonts w:ascii="Times New Roman" w:hAnsi="Times New Roman" w:cs="Times New Roman"/>
          <w:sz w:val="28"/>
          <w:lang w:val="ru-RU"/>
        </w:rPr>
      </w:pPr>
    </w:p>
    <w:p w:rsidR="00053764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Гидропрослушивание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на участке с линейной системой разработки.</w:t>
      </w:r>
    </w:p>
    <w:p w:rsidR="00053764" w:rsidRDefault="00053764" w:rsidP="00053764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53764" w:rsidRDefault="00053764" w:rsidP="00053764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Байков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Ситников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Давлетбаев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А.Я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053764"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УфаНИПИнефть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»</w:t>
      </w:r>
    </w:p>
    <w:p w:rsidR="00BD5B61" w:rsidRPr="00053764" w:rsidRDefault="00053764" w:rsidP="00053764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Назаргалин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Э.Р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053764"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Юганскнефтегаз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»</w:t>
      </w:r>
    </w:p>
    <w:p w:rsidR="00BD5B61" w:rsidRPr="00053764" w:rsidRDefault="00BD5B61" w:rsidP="00BD5B61">
      <w:pPr>
        <w:rPr>
          <w:rFonts w:ascii="Times New Roman" w:hAnsi="Times New Roman" w:cs="Times New Roman"/>
          <w:sz w:val="28"/>
          <w:lang w:val="ru-RU"/>
        </w:rPr>
      </w:pPr>
    </w:p>
    <w:p w:rsidR="00260F6E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Изучение влияния свободного газа на инф</w:t>
      </w:r>
      <w:r w:rsidR="00260F6E">
        <w:rPr>
          <w:rFonts w:ascii="Times New Roman" w:hAnsi="Times New Roman" w:cs="Times New Roman"/>
          <w:sz w:val="28"/>
          <w:lang w:val="ru-RU"/>
        </w:rPr>
        <w:t xml:space="preserve">ормативность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гидропрослушивания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рифейских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отложениях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Юрубчено-Тохомского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месторождения с помощью численного моделирования.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60F6E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260F6E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260F6E">
        <w:rPr>
          <w:rFonts w:ascii="Times New Roman" w:hAnsi="Times New Roman" w:cs="Times New Roman"/>
          <w:sz w:val="28"/>
          <w:lang w:val="ru-RU"/>
        </w:rPr>
        <w:t>И.В</w:t>
      </w:r>
      <w:proofErr w:type="spellEnd"/>
      <w:r w:rsidRPr="00260F6E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260F6E">
        <w:rPr>
          <w:rFonts w:ascii="Times New Roman" w:hAnsi="Times New Roman" w:cs="Times New Roman"/>
          <w:sz w:val="28"/>
          <w:lang w:val="ru-RU"/>
        </w:rPr>
        <w:t>Афанаскин</w:t>
      </w:r>
      <w:proofErr w:type="spellEnd"/>
      <w:r w:rsidRPr="00260F6E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260F6E">
        <w:rPr>
          <w:rFonts w:ascii="Times New Roman" w:hAnsi="Times New Roman" w:cs="Times New Roman"/>
          <w:sz w:val="28"/>
          <w:lang w:val="ru-RU"/>
        </w:rPr>
        <w:t>НИИСИ</w:t>
      </w:r>
      <w:proofErr w:type="spellEnd"/>
      <w:r w:rsidRPr="00260F6E">
        <w:rPr>
          <w:rFonts w:ascii="Times New Roman" w:hAnsi="Times New Roman" w:cs="Times New Roman"/>
          <w:sz w:val="28"/>
          <w:lang w:val="ru-RU"/>
        </w:rPr>
        <w:t>),</w:t>
      </w:r>
    </w:p>
    <w:p w:rsidR="00BD5B61" w:rsidRPr="00260F6E" w:rsidRDefault="00931232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Крыганов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Афанаскин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И.В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 xml:space="preserve">., Штейнберг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Ю.М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 xml:space="preserve">., Свалов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 xml:space="preserve">., Исмагилов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Р.Ф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 xml:space="preserve">., Ефимова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Н.П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Вольпин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53764" w:rsidRPr="00260F6E">
        <w:rPr>
          <w:rFonts w:ascii="Times New Roman" w:hAnsi="Times New Roman" w:cs="Times New Roman"/>
          <w:sz w:val="28"/>
          <w:lang w:val="ru-RU"/>
        </w:rPr>
        <w:t>С.Г</w:t>
      </w:r>
      <w:proofErr w:type="spellEnd"/>
      <w:r w:rsidR="00053764" w:rsidRPr="00260F6E">
        <w:rPr>
          <w:rFonts w:ascii="Times New Roman" w:hAnsi="Times New Roman" w:cs="Times New Roman"/>
          <w:sz w:val="28"/>
          <w:lang w:val="ru-RU"/>
        </w:rPr>
        <w:t>.</w:t>
      </w:r>
      <w:r w:rsidR="00260F6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260F6E" w:rsidRPr="00260F6E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260F6E" w:rsidRPr="00260F6E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260F6E" w:rsidRPr="00260F6E">
        <w:rPr>
          <w:rFonts w:ascii="Times New Roman" w:hAnsi="Times New Roman" w:cs="Times New Roman"/>
          <w:sz w:val="28"/>
          <w:lang w:val="ru-RU"/>
        </w:rPr>
        <w:t>ВНИИнефть</w:t>
      </w:r>
      <w:proofErr w:type="spellEnd"/>
      <w:r w:rsidR="00260F6E" w:rsidRPr="00260F6E">
        <w:rPr>
          <w:rFonts w:ascii="Times New Roman" w:hAnsi="Times New Roman" w:cs="Times New Roman"/>
          <w:sz w:val="28"/>
          <w:lang w:val="ru-RU"/>
        </w:rPr>
        <w:t>», научный центр «</w:t>
      </w:r>
      <w:proofErr w:type="spellStart"/>
      <w:r w:rsidR="00260F6E" w:rsidRPr="00260F6E">
        <w:rPr>
          <w:rFonts w:ascii="Times New Roman" w:hAnsi="Times New Roman" w:cs="Times New Roman"/>
          <w:sz w:val="28"/>
          <w:lang w:val="ru-RU"/>
        </w:rPr>
        <w:t>ИНФОРМПЛАСТ</w:t>
      </w:r>
      <w:proofErr w:type="spellEnd"/>
      <w:r w:rsidR="00260F6E" w:rsidRPr="00260F6E">
        <w:rPr>
          <w:rFonts w:ascii="Times New Roman" w:hAnsi="Times New Roman" w:cs="Times New Roman"/>
          <w:sz w:val="28"/>
          <w:lang w:val="ru-RU"/>
        </w:rPr>
        <w:t>»</w:t>
      </w:r>
    </w:p>
    <w:p w:rsidR="00260F6E" w:rsidRPr="00053764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260F6E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Расширение возможностей интерпретации гидродинамических исследований на вертикальных скважинах после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гидроразрыва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пласта и на горизонтальных скважинах.</w:t>
      </w:r>
    </w:p>
    <w:p w:rsidR="00260F6E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 Коваленко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260F6E">
        <w:rPr>
          <w:rFonts w:ascii="Times New Roman" w:hAnsi="Times New Roman" w:cs="Times New Roman"/>
          <w:sz w:val="28"/>
          <w:lang w:val="ru-RU"/>
        </w:rPr>
        <w:t xml:space="preserve">, </w:t>
      </w:r>
      <w:r w:rsidR="00260F6E" w:rsidRPr="00260F6E">
        <w:rPr>
          <w:rFonts w:ascii="Times New Roman" w:hAnsi="Times New Roman" w:cs="Times New Roman"/>
          <w:sz w:val="28"/>
          <w:lang w:val="ru-RU"/>
        </w:rPr>
        <w:t>ООО «Тюменский нефтяной научный центр»</w:t>
      </w:r>
    </w:p>
    <w:p w:rsidR="00260F6E" w:rsidRPr="00053764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260F6E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Интерпретация длительных кривых изменения давления нелинейными моделями.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60F6E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Иктисанов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260F6E">
        <w:rPr>
          <w:rFonts w:ascii="Times New Roman" w:hAnsi="Times New Roman" w:cs="Times New Roman"/>
          <w:sz w:val="28"/>
          <w:lang w:val="ru-RU"/>
        </w:rPr>
        <w:t xml:space="preserve">, </w:t>
      </w:r>
      <w:r w:rsidR="00260F6E" w:rsidRPr="00260F6E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="00260F6E" w:rsidRPr="00260F6E">
        <w:rPr>
          <w:rFonts w:ascii="Times New Roman" w:hAnsi="Times New Roman" w:cs="Times New Roman"/>
          <w:sz w:val="28"/>
          <w:lang w:val="ru-RU"/>
        </w:rPr>
        <w:t>ТатНИПИнефть</w:t>
      </w:r>
      <w:proofErr w:type="spellEnd"/>
      <w:r w:rsidR="00260F6E" w:rsidRPr="00260F6E">
        <w:rPr>
          <w:rFonts w:ascii="Times New Roman" w:hAnsi="Times New Roman" w:cs="Times New Roman"/>
          <w:sz w:val="28"/>
          <w:lang w:val="ru-RU"/>
        </w:rPr>
        <w:t>»</w:t>
      </w:r>
    </w:p>
    <w:p w:rsidR="00260F6E" w:rsidRPr="00053764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260F6E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Опыт проведения исследований для предельно насыщенной нефтегазовой залежи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ВЧ1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-2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Верхнечонского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НГКМ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60F6E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053764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Гордеев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Я.И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Коробкин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А.П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</w:t>
      </w:r>
      <w:r w:rsidR="00097EF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Верхнечонскнефтегаз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>»</w:t>
      </w:r>
    </w:p>
    <w:p w:rsidR="00097EF9" w:rsidRDefault="00053764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Лене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А.Г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r w:rsidR="00097EF9" w:rsidRPr="00097EF9">
        <w:rPr>
          <w:rFonts w:ascii="Times New Roman" w:hAnsi="Times New Roman" w:cs="Times New Roman"/>
          <w:sz w:val="28"/>
          <w:lang w:val="ru-RU"/>
        </w:rPr>
        <w:t xml:space="preserve">ООО «НТЦ 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Ойлтим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>»</w:t>
      </w:r>
    </w:p>
    <w:p w:rsidR="00BD5B61" w:rsidRDefault="00053764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Ким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В.Ю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r w:rsidR="00097EF9" w:rsidRPr="00097EF9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260F6E" w:rsidRPr="00053764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260F6E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Повышение информативности термогидродинамических исследований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60F6E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053764" w:rsidP="00260F6E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Федоров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</w:t>
      </w:r>
      <w:r w:rsidR="00097EF9">
        <w:rPr>
          <w:rFonts w:ascii="Times New Roman" w:hAnsi="Times New Roman" w:cs="Times New Roman"/>
          <w:sz w:val="28"/>
          <w:lang w:val="ru-RU"/>
        </w:rPr>
        <w:t xml:space="preserve"> </w:t>
      </w:r>
      <w:r w:rsidR="00097EF9" w:rsidRPr="00097EF9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БашНИПИнефть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>»</w:t>
      </w:r>
    </w:p>
    <w:p w:rsidR="00BD5B61" w:rsidRPr="00097EF9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Ихсанов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М.А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 xml:space="preserve"> «Сургутнефтегаз»</w:t>
      </w:r>
    </w:p>
    <w:p w:rsidR="00260F6E" w:rsidRPr="00053764" w:rsidRDefault="00260F6E" w:rsidP="00260F6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Раздельная оценка свойств совместно разрабатываемых пластов на основе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и мониторинга добычи.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Мельников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r w:rsidR="00097EF9" w:rsidRPr="00097EF9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Разработка методики интерпретации данных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на месторождениях высоковязкой нефти.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Зиновьев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r w:rsidR="00097EF9" w:rsidRPr="00097EF9">
        <w:rPr>
          <w:rFonts w:ascii="Times New Roman" w:hAnsi="Times New Roman" w:cs="Times New Roman"/>
          <w:sz w:val="28"/>
          <w:lang w:val="ru-RU"/>
        </w:rPr>
        <w:t>Самарский государственный технический университет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Об интерпретации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ГДИ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скважины, работающей с трудноразличимой депрессией.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Ирбахтин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r w:rsidR="00097EF9" w:rsidRPr="00097EF9">
        <w:rPr>
          <w:rFonts w:ascii="Times New Roman" w:hAnsi="Times New Roman" w:cs="Times New Roman"/>
          <w:sz w:val="28"/>
          <w:lang w:val="ru-RU"/>
        </w:rPr>
        <w:t>ООО «Производственная фирма «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Аленд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>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Анализ неопределенностей в прогнозных расчетах.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Pr="00097EF9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Федоров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К.М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Им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П.Т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Ишимов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r w:rsidR="00097EF9" w:rsidRPr="00097EF9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BD5B61" w:rsidRPr="00053764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Рублев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А.Б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 xml:space="preserve"> «ТНК-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ВР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 xml:space="preserve"> Менеджмент»</w:t>
      </w:r>
    </w:p>
    <w:p w:rsidR="00BD5B61" w:rsidRPr="00053764" w:rsidRDefault="00BD5B61" w:rsidP="00BD5B61">
      <w:pPr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Аспекты построения и настройки расчетных карт изобар на примере месторождения с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низкопроницаемым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коллектором и наличием самопроизвольного развития техногенных трещин: применение данных нормальной эксплуатации, промысловых исследований.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Асмандияров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Р.Н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Каменских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А.Ю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 ООО «РН-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Юганскнефтегаз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»,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Рабцевич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Ситников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r w:rsidR="00097EF9" w:rsidRPr="00097EF9"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УфаНИПИнефть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>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Методология и методы построения карт изобар как одного из направлений решения комплексной исследовательской задачи.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Пушкина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Т.В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Стрюк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Л.И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097EF9">
        <w:rPr>
          <w:rFonts w:ascii="Times New Roman" w:hAnsi="Times New Roman" w:cs="Times New Roman"/>
          <w:sz w:val="28"/>
          <w:lang w:val="ru-RU"/>
        </w:rPr>
        <w:t xml:space="preserve">, </w:t>
      </w:r>
      <w:r w:rsidR="00097EF9" w:rsidRPr="00097EF9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097EF9" w:rsidRPr="00097EF9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="00097EF9" w:rsidRPr="00097EF9">
        <w:rPr>
          <w:rFonts w:ascii="Times New Roman" w:hAnsi="Times New Roman" w:cs="Times New Roman"/>
          <w:sz w:val="28"/>
          <w:lang w:val="ru-RU"/>
        </w:rPr>
        <w:t>-НТЦ»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Оптимизация работы нагнетательных скважин на примере месторождений «ЛУКОЙЛ-Западная Сибирь».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Ефимов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А.Д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 З</w:t>
      </w:r>
      <w:r w:rsidR="00097EF9">
        <w:rPr>
          <w:rFonts w:ascii="Times New Roman" w:hAnsi="Times New Roman" w:cs="Times New Roman"/>
          <w:sz w:val="28"/>
          <w:lang w:val="ru-RU"/>
        </w:rPr>
        <w:t xml:space="preserve">уев </w:t>
      </w:r>
      <w:proofErr w:type="spellStart"/>
      <w:r w:rsidR="00097EF9">
        <w:rPr>
          <w:rFonts w:ascii="Times New Roman" w:hAnsi="Times New Roman" w:cs="Times New Roman"/>
          <w:sz w:val="28"/>
          <w:lang w:val="ru-RU"/>
        </w:rPr>
        <w:t>М.В</w:t>
      </w:r>
      <w:proofErr w:type="spellEnd"/>
      <w:r w:rsidR="00097EF9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 xml:space="preserve">, </w:t>
      </w:r>
      <w:r w:rsidR="005A7CE6" w:rsidRPr="005A7CE6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КогалымНИПИнефть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>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Непрерывный мониторинг как единственный информативный способ гидродинамических исследований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низкопроницаемых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гидроразрывных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пластов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Гуляев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Д.Н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Кокурина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Кременецкий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М.И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Мельников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>,</w:t>
      </w:r>
      <w:r w:rsidR="005A7CE6" w:rsidRPr="005A7CE6">
        <w:rPr>
          <w:lang w:val="ru-RU"/>
        </w:rPr>
        <w:t xml:space="preserve"> </w:t>
      </w:r>
      <w:r w:rsidR="005A7CE6" w:rsidRPr="005A7CE6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Мониторинг воздействий на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призабойную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з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ону скважины на примере 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ГРП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Клюкин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Нестеренко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М.Г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Бабынин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 xml:space="preserve">, </w:t>
      </w:r>
      <w:r w:rsidR="005A7CE6" w:rsidRPr="005A7CE6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СургутНИПИнефть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 «Сургутнефтегаз»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Опыт мод</w:t>
      </w:r>
      <w:r w:rsidR="005A7CE6">
        <w:rPr>
          <w:rFonts w:ascii="Times New Roman" w:hAnsi="Times New Roman" w:cs="Times New Roman"/>
          <w:sz w:val="28"/>
          <w:lang w:val="ru-RU"/>
        </w:rPr>
        <w:t xml:space="preserve">елирования </w:t>
      </w:r>
      <w:proofErr w:type="spellStart"/>
      <w:r w:rsidR="005A7CE6">
        <w:rPr>
          <w:rFonts w:ascii="Times New Roman" w:hAnsi="Times New Roman" w:cs="Times New Roman"/>
          <w:sz w:val="28"/>
          <w:lang w:val="ru-RU"/>
        </w:rPr>
        <w:t>ЮЛТ</w:t>
      </w:r>
      <w:proofErr w:type="spellEnd"/>
      <w:r w:rsidR="005A7CE6">
        <w:rPr>
          <w:rFonts w:ascii="Times New Roman" w:hAnsi="Times New Roman" w:cs="Times New Roman"/>
          <w:sz w:val="28"/>
          <w:lang w:val="ru-RU"/>
        </w:rPr>
        <w:t xml:space="preserve"> Приобского место</w:t>
      </w:r>
      <w:r w:rsidRPr="00053764">
        <w:rPr>
          <w:rFonts w:ascii="Times New Roman" w:hAnsi="Times New Roman" w:cs="Times New Roman"/>
          <w:sz w:val="28"/>
          <w:lang w:val="ru-RU"/>
        </w:rPr>
        <w:t>рождения на основе сопр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яжения секторных моделей.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A7CE6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Барышников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Кофанов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О.А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Сидоренко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Тимохови</w:t>
      </w:r>
      <w:r w:rsidR="005A7CE6">
        <w:rPr>
          <w:rFonts w:ascii="Times New Roman" w:hAnsi="Times New Roman" w:cs="Times New Roman"/>
          <w:sz w:val="28"/>
          <w:lang w:val="ru-RU"/>
        </w:rPr>
        <w:t>ч</w:t>
      </w:r>
      <w:proofErr w:type="spellEnd"/>
      <w:r w:rsidR="005A7CE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5A7CE6">
        <w:rPr>
          <w:rFonts w:ascii="Times New Roman" w:hAnsi="Times New Roman" w:cs="Times New Roman"/>
          <w:sz w:val="28"/>
          <w:lang w:val="ru-RU"/>
        </w:rPr>
        <w:t>Ю.И</w:t>
      </w:r>
      <w:proofErr w:type="spellEnd"/>
      <w:r w:rsidR="005A7CE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OOO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Газпромнефть-Хантос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»  </w:t>
      </w: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Есаулов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 xml:space="preserve">, </w:t>
      </w:r>
      <w:r w:rsidR="005A7CE6" w:rsidRPr="005A7CE6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Применение комплексного анализа исследований для определения зон развития высокой пр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одуктивности.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5A7CE6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Магдиева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Л.К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Дубок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А.Г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Сальников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 xml:space="preserve">, </w:t>
      </w:r>
      <w:r w:rsidR="005A7CE6" w:rsidRPr="005A7CE6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ТННЦ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>», ТНК-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BP</w:t>
      </w:r>
      <w:proofErr w:type="spellEnd"/>
    </w:p>
    <w:p w:rsidR="005A7CE6" w:rsidRPr="005A7CE6" w:rsidRDefault="005A7CE6" w:rsidP="005A7CE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5A7CE6">
        <w:rPr>
          <w:rFonts w:ascii="Times New Roman" w:hAnsi="Times New Roman" w:cs="Times New Roman"/>
          <w:sz w:val="28"/>
          <w:lang w:val="ru-RU"/>
        </w:rPr>
        <w:t xml:space="preserve">Киршин </w:t>
      </w:r>
      <w:proofErr w:type="spellStart"/>
      <w:r w:rsidRPr="005A7CE6">
        <w:rPr>
          <w:rFonts w:ascii="Times New Roman" w:hAnsi="Times New Roman" w:cs="Times New Roman"/>
          <w:sz w:val="28"/>
          <w:lang w:val="ru-RU"/>
        </w:rPr>
        <w:t>В.Т</w:t>
      </w:r>
      <w:proofErr w:type="spellEnd"/>
      <w:r w:rsidRPr="005A7CE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5A7CE6">
        <w:rPr>
          <w:rFonts w:ascii="Times New Roman" w:hAnsi="Times New Roman" w:cs="Times New Roman"/>
          <w:sz w:val="28"/>
          <w:lang w:val="ru-RU"/>
        </w:rPr>
        <w:t>ООО «ТНК-Уват», ТНК-</w:t>
      </w:r>
      <w:proofErr w:type="spellStart"/>
      <w:r w:rsidRPr="005A7CE6">
        <w:rPr>
          <w:rFonts w:ascii="Times New Roman" w:hAnsi="Times New Roman" w:cs="Times New Roman"/>
          <w:sz w:val="28"/>
          <w:lang w:val="ru-RU"/>
        </w:rPr>
        <w:t>BP</w:t>
      </w:r>
      <w:proofErr w:type="spellEnd"/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Комплексный подход при исследовании газоконденсатных скважин 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низкопроницаемом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коллекторе на стадии разведки месторождения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Завалин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Ф.С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Язьков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Насибуллин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А.З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Файзуллин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М.Ф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 xml:space="preserve">, </w:t>
      </w:r>
      <w:r w:rsidR="005A7CE6" w:rsidRPr="005A7CE6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НОВАТЭК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97EF9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Методика проведения комплексных исследований газовых и газоконденсатных скважин с использованием существующих систем телеметрии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097EF9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A7CE6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Крекнин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С.Г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</w:t>
      </w:r>
      <w:r w:rsidR="005A7CE6">
        <w:rPr>
          <w:rFonts w:ascii="Times New Roman" w:hAnsi="Times New Roman" w:cs="Times New Roman"/>
          <w:sz w:val="28"/>
          <w:lang w:val="ru-RU"/>
        </w:rPr>
        <w:t xml:space="preserve"> </w:t>
      </w:r>
      <w:r w:rsidR="005A7CE6" w:rsidRPr="005A7CE6">
        <w:rPr>
          <w:rFonts w:ascii="Times New Roman" w:hAnsi="Times New Roman" w:cs="Times New Roman"/>
          <w:sz w:val="28"/>
          <w:lang w:val="ru-RU"/>
        </w:rPr>
        <w:t>ООО «Газпром добыча Ноябрьск»</w:t>
      </w:r>
    </w:p>
    <w:p w:rsidR="00BD5B61" w:rsidRDefault="00053764" w:rsidP="00097EF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Терентьев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В.Л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Лене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А.Г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 xml:space="preserve">, </w:t>
      </w:r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ООО «НТЦ 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Ойлтим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>»</w:t>
      </w:r>
    </w:p>
    <w:p w:rsidR="00097EF9" w:rsidRPr="00053764" w:rsidRDefault="00097EF9" w:rsidP="00097EF9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A7CE6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Современные технологии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на всех стадиях разработки месторождений с применением многофазной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расходометрии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A7CE6" w:rsidRDefault="005A7CE6" w:rsidP="005A7CE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Pr="005A7CE6" w:rsidRDefault="00053764" w:rsidP="005A7CE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Красильников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5A7CE6">
        <w:rPr>
          <w:rFonts w:ascii="Times New Roman" w:hAnsi="Times New Roman" w:cs="Times New Roman"/>
          <w:sz w:val="28"/>
          <w:lang w:val="ru-RU"/>
        </w:rPr>
        <w:t xml:space="preserve">, </w:t>
      </w:r>
      <w:r w:rsidR="005A7CE6" w:rsidRPr="005A7CE6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5A7CE6" w:rsidRPr="005A7CE6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="005A7CE6" w:rsidRPr="005A7CE6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5A7CE6" w:rsidRPr="00053764" w:rsidRDefault="005A7CE6" w:rsidP="005A7CE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A7CE6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Подход к исследованию угольно-метановых залежей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Талдинской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площади методами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A7CE6" w:rsidRDefault="005A7CE6" w:rsidP="005A7CE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053764" w:rsidP="005A7CE6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Сторонский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 xml:space="preserve"> «Газпром 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промгаз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>»</w:t>
      </w:r>
    </w:p>
    <w:p w:rsidR="00BD5B61" w:rsidRDefault="00053764" w:rsidP="005A7CE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Лене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А.Г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Лапоухов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F150B1">
        <w:rPr>
          <w:rFonts w:ascii="Times New Roman" w:hAnsi="Times New Roman" w:cs="Times New Roman"/>
          <w:sz w:val="28"/>
          <w:lang w:val="ru-RU"/>
        </w:rPr>
        <w:t xml:space="preserve">, </w:t>
      </w:r>
      <w:r w:rsidR="00F150B1" w:rsidRPr="00F150B1">
        <w:rPr>
          <w:rFonts w:ascii="Times New Roman" w:hAnsi="Times New Roman" w:cs="Times New Roman"/>
          <w:sz w:val="28"/>
          <w:lang w:val="ru-RU"/>
        </w:rPr>
        <w:t xml:space="preserve">ООО «НТЦ 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Ойлтим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>»</w:t>
      </w:r>
    </w:p>
    <w:p w:rsidR="005A7CE6" w:rsidRPr="00053764" w:rsidRDefault="005A7CE6" w:rsidP="005A7CE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A7CE6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Исследование газоконденсатных скважин 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газосборочный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шлейф.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A7CE6" w:rsidRDefault="005A7CE6" w:rsidP="005A7CE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5A7CE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Обух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Ю.В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F150B1">
        <w:rPr>
          <w:rFonts w:ascii="Times New Roman" w:hAnsi="Times New Roman" w:cs="Times New Roman"/>
          <w:sz w:val="28"/>
          <w:lang w:val="ru-RU"/>
        </w:rPr>
        <w:t xml:space="preserve">, </w:t>
      </w:r>
      <w:r w:rsidR="00F150B1" w:rsidRPr="00F150B1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ИЦ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ГазИнформПласт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>»</w:t>
      </w:r>
    </w:p>
    <w:p w:rsidR="005A7CE6" w:rsidRPr="00053764" w:rsidRDefault="005A7CE6" w:rsidP="005A7CE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Информационные решения по организации базы данных гидродинамических исследований и обеспечению контроля качества данных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Силкина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Т.Н., Черкунов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Д.Е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Молодых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F150B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ТомскНИПИнефть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>»</w:t>
      </w:r>
    </w:p>
    <w:p w:rsidR="00F150B1" w:rsidRPr="00053764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Обзор гидродинамических исследований скважин на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газовыхместорождениях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Западной Сибири: особенности проведения и интерпретации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lastRenderedPageBreak/>
        <w:t xml:space="preserve">Мажар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r w:rsidR="00F150B1" w:rsidRPr="00F150B1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>-НТЦ»</w:t>
      </w:r>
    </w:p>
    <w:p w:rsidR="00F150B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Белоус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В.Б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Газпромнефть-ННГГФ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>»</w:t>
      </w:r>
    </w:p>
    <w:p w:rsidR="00BD5B6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Красовский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F150B1">
        <w:rPr>
          <w:rFonts w:ascii="Times New Roman" w:hAnsi="Times New Roman" w:cs="Times New Roman"/>
          <w:sz w:val="28"/>
          <w:lang w:val="ru-RU"/>
        </w:rPr>
        <w:t xml:space="preserve">, </w:t>
      </w:r>
      <w:r w:rsidR="00F150B1" w:rsidRPr="00F150B1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F150B1" w:rsidRPr="00F150B1">
        <w:rPr>
          <w:rFonts w:ascii="Times New Roman" w:hAnsi="Times New Roman" w:cs="Times New Roman"/>
          <w:sz w:val="28"/>
          <w:lang w:val="ru-RU"/>
        </w:rPr>
        <w:t>ТюменНИИгипрогаз</w:t>
      </w:r>
      <w:proofErr w:type="spellEnd"/>
      <w:r w:rsidR="00F150B1" w:rsidRPr="00F150B1">
        <w:rPr>
          <w:rFonts w:ascii="Times New Roman" w:hAnsi="Times New Roman" w:cs="Times New Roman"/>
          <w:sz w:val="28"/>
          <w:lang w:val="ru-RU"/>
        </w:rPr>
        <w:t>»</w:t>
      </w:r>
    </w:p>
    <w:p w:rsidR="00F150B1" w:rsidRPr="00053764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Эффективность методов обсаженного ствола для определения текущей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нефтенасыщенности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(на примере С/</w:t>
      </w:r>
      <w:proofErr w:type="gramStart"/>
      <w:r w:rsidRPr="00053764">
        <w:rPr>
          <w:rFonts w:ascii="Times New Roman" w:hAnsi="Times New Roman" w:cs="Times New Roman"/>
          <w:sz w:val="28"/>
          <w:lang w:val="ru-RU"/>
        </w:rPr>
        <w:t>О каротажа</w:t>
      </w:r>
      <w:proofErr w:type="gramEnd"/>
      <w:r w:rsidRPr="00053764">
        <w:rPr>
          <w:rFonts w:ascii="Times New Roman" w:hAnsi="Times New Roman" w:cs="Times New Roman"/>
          <w:sz w:val="28"/>
          <w:lang w:val="ru-RU"/>
        </w:rPr>
        <w:t>, пров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одимого в 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Томскнефть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ВНК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). </w:t>
      </w:r>
    </w:p>
    <w:p w:rsid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Райкова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Парфенова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Т.Ю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Ошлакова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Суржанская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Л.А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ТомскНИПИнефть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».</w:t>
      </w:r>
    </w:p>
    <w:p w:rsidR="00F150B1" w:rsidRPr="00053764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>Исследовательские комплексы для длительного мониторинга давления и температуры в скважинах: разработка, внедрение, сервис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</w:p>
    <w:p w:rsidR="00850EDC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BD5B61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Желонкин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А.Л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Вахитов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53764" w:rsidRPr="00053764">
        <w:rPr>
          <w:rFonts w:ascii="Times New Roman" w:hAnsi="Times New Roman" w:cs="Times New Roman"/>
          <w:sz w:val="28"/>
          <w:lang w:val="ru-RU"/>
        </w:rPr>
        <w:t>И.Д</w:t>
      </w:r>
      <w:proofErr w:type="spellEnd"/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 xml:space="preserve">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НПТ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АлойлСервис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>»</w:t>
      </w:r>
    </w:p>
    <w:p w:rsidR="00F150B1" w:rsidRPr="00053764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Проектирование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ГРП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на пласте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НХ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-1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Ванкорского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месторождения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150B1" w:rsidRP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Новиков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Ю.В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.,</w:t>
      </w:r>
      <w:r w:rsidR="00850EDC" w:rsidRPr="00850EDC">
        <w:rPr>
          <w:lang w:val="ru-RU"/>
        </w:rPr>
        <w:t xml:space="preserve">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ЗАО «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Ванкорнефть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>»</w:t>
      </w:r>
    </w:p>
    <w:p w:rsidR="00BD5B6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Игнатов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 xml:space="preserve">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F150B1" w:rsidRP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Pr="00053764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Нейросетевое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моделирование как эффективный инструмент для решения задач геологии и разработки нефтегазовых месторождений.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Ридель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Маргарит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Гарифуллина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Р.А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Квасница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О.В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 xml:space="preserve">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 xml:space="preserve"> - НТЦ»</w:t>
      </w:r>
    </w:p>
    <w:p w:rsidR="00F150B1" w:rsidRP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150B1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Применение моделей линий тока для совершенствования разработки участков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Самотлорского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месторождения.</w:t>
      </w:r>
    </w:p>
    <w:p w:rsidR="00F150B1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Default="00053764" w:rsidP="00F150B1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 Костюченко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Гатауллин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Т.И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 xml:space="preserve">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ТННЦ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>»</w:t>
      </w:r>
    </w:p>
    <w:p w:rsidR="00F150B1" w:rsidRPr="00053764" w:rsidRDefault="00F150B1" w:rsidP="00F150B1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Об оценке степени воздействия буровых растворов на фильтрационные свойства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призабойной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зоны пласта гидродинамическими методами исследования скважин.</w:t>
      </w:r>
    </w:p>
    <w:p w:rsidR="00850EDC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Default="00053764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 Федоров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Свешников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БашНИПИнефть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>»</w:t>
      </w:r>
    </w:p>
    <w:p w:rsidR="00850EDC" w:rsidRDefault="00053764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lastRenderedPageBreak/>
        <w:t xml:space="preserve">Сорокин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П.М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>,</w:t>
      </w:r>
      <w:r w:rsidR="00850EDC" w:rsidRPr="00850EDC">
        <w:rPr>
          <w:lang w:val="ru-RU"/>
        </w:rPr>
        <w:t xml:space="preserve"> </w:t>
      </w:r>
      <w:r w:rsidR="00850EDC" w:rsidRPr="00850EDC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Сургутский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 xml:space="preserve"> институт нефти и газа (филиал) 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ГОУВПО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ТюмГНГУ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>»</w:t>
      </w:r>
    </w:p>
    <w:p w:rsidR="00850EDC" w:rsidRPr="00850EDC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Основные результаты уплотняющего бурения скважин на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Покамасовском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месторождении</w:t>
      </w:r>
      <w:r w:rsidR="00053764" w:rsidRPr="00053764">
        <w:rPr>
          <w:rFonts w:ascii="Times New Roman" w:hAnsi="Times New Roman" w:cs="Times New Roman"/>
          <w:sz w:val="28"/>
          <w:lang w:val="ru-RU"/>
        </w:rPr>
        <w:t>.</w:t>
      </w:r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50EDC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Pr="00850EDC" w:rsidRDefault="00053764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Балин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В.П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Остапова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М.С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 xml:space="preserve">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Консорциум геологоразведочных</w:t>
      </w:r>
    </w:p>
    <w:p w:rsidR="00BD5B61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850EDC">
        <w:rPr>
          <w:rFonts w:ascii="Times New Roman" w:hAnsi="Times New Roman" w:cs="Times New Roman"/>
          <w:sz w:val="28"/>
          <w:lang w:val="ru-RU"/>
        </w:rPr>
        <w:t>предприятий «</w:t>
      </w:r>
      <w:proofErr w:type="spellStart"/>
      <w:r w:rsidRPr="00850EDC">
        <w:rPr>
          <w:rFonts w:ascii="Times New Roman" w:hAnsi="Times New Roman" w:cs="Times New Roman"/>
          <w:sz w:val="28"/>
          <w:lang w:val="ru-RU"/>
        </w:rPr>
        <w:t>Тюменьгеология</w:t>
      </w:r>
      <w:proofErr w:type="spellEnd"/>
      <w:r w:rsidRPr="00850EDC">
        <w:rPr>
          <w:rFonts w:ascii="Times New Roman" w:hAnsi="Times New Roman" w:cs="Times New Roman"/>
          <w:sz w:val="28"/>
          <w:lang w:val="ru-RU"/>
        </w:rPr>
        <w:t>» (ассоциация)</w:t>
      </w:r>
    </w:p>
    <w:p w:rsidR="00850EDC" w:rsidRPr="00053764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Опыт проведения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трассерных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исследований на месторождениях ООО «РН-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Пурнефтегаз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».</w:t>
      </w:r>
      <w:r w:rsidR="00053764" w:rsidRPr="00053764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50EDC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50EDC" w:rsidRDefault="00053764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Габдулов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Р.Р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Симон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Е.В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 w:rsidR="00850EDC" w:rsidRPr="00850EDC">
        <w:rPr>
          <w:rFonts w:ascii="Times New Roman" w:hAnsi="Times New Roman" w:cs="Times New Roman"/>
          <w:sz w:val="28"/>
          <w:lang w:val="ru-RU"/>
        </w:rPr>
        <w:t>Пурнефтегаз</w:t>
      </w:r>
      <w:proofErr w:type="spellEnd"/>
      <w:r w:rsidR="00850EDC" w:rsidRPr="00850EDC">
        <w:rPr>
          <w:rFonts w:ascii="Times New Roman" w:hAnsi="Times New Roman" w:cs="Times New Roman"/>
          <w:sz w:val="28"/>
          <w:lang w:val="ru-RU"/>
        </w:rPr>
        <w:t>»</w:t>
      </w:r>
    </w:p>
    <w:p w:rsidR="00BD5B61" w:rsidRPr="00053764" w:rsidRDefault="00053764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Игнатов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И.С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Сегида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Д.А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bookmarkStart w:id="0" w:name="_GoBack"/>
      <w:bookmarkEnd w:id="0"/>
      <w:r w:rsidRPr="0005376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Поливахо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А.С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 xml:space="preserve">, </w:t>
      </w:r>
      <w:r w:rsidR="00850EDC" w:rsidRPr="00850EDC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BD5B61" w:rsidRPr="00053764" w:rsidRDefault="00BD5B61" w:rsidP="00BD5B61">
      <w:pPr>
        <w:rPr>
          <w:rFonts w:ascii="Times New Roman" w:hAnsi="Times New Roman" w:cs="Times New Roman"/>
          <w:sz w:val="28"/>
          <w:lang w:val="ru-RU"/>
        </w:rPr>
      </w:pPr>
    </w:p>
    <w:p w:rsidR="00850EDC" w:rsidRDefault="00BD5B61" w:rsidP="0005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53764">
        <w:rPr>
          <w:rFonts w:ascii="Times New Roman" w:hAnsi="Times New Roman" w:cs="Times New Roman"/>
          <w:sz w:val="28"/>
          <w:lang w:val="ru-RU"/>
        </w:rPr>
        <w:t xml:space="preserve">Термогидродинамические исследования многоствольных нефтяных скважин. </w:t>
      </w:r>
    </w:p>
    <w:p w:rsidR="00850EDC" w:rsidRDefault="00850EDC" w:rsidP="00850ED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BD5B61" w:rsidRPr="00053764" w:rsidRDefault="00BD5B61" w:rsidP="00850EDC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Лушпеев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53764">
        <w:rPr>
          <w:rFonts w:ascii="Times New Roman" w:hAnsi="Times New Roman" w:cs="Times New Roman"/>
          <w:sz w:val="28"/>
          <w:lang w:val="ru-RU"/>
        </w:rPr>
        <w:t>В.А</w:t>
      </w:r>
      <w:proofErr w:type="spellEnd"/>
      <w:r w:rsidRPr="00053764">
        <w:rPr>
          <w:rFonts w:ascii="Times New Roman" w:hAnsi="Times New Roman" w:cs="Times New Roman"/>
          <w:sz w:val="28"/>
          <w:lang w:val="ru-RU"/>
        </w:rPr>
        <w:t>.</w:t>
      </w:r>
      <w:r w:rsidR="00850EDC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791968">
        <w:rPr>
          <w:rFonts w:ascii="Times New Roman" w:hAnsi="Times New Roman" w:cs="Times New Roman"/>
          <w:sz w:val="28"/>
          <w:lang w:val="ru-RU"/>
        </w:rPr>
        <w:t>Сургутский</w:t>
      </w:r>
      <w:proofErr w:type="spellEnd"/>
      <w:r w:rsidR="00791968">
        <w:rPr>
          <w:rFonts w:ascii="Times New Roman" w:hAnsi="Times New Roman" w:cs="Times New Roman"/>
          <w:sz w:val="28"/>
          <w:lang w:val="ru-RU"/>
        </w:rPr>
        <w:t xml:space="preserve"> институт</w:t>
      </w:r>
      <w:r w:rsidR="00850EDC" w:rsidRPr="00850EDC">
        <w:rPr>
          <w:rFonts w:ascii="Times New Roman" w:hAnsi="Times New Roman" w:cs="Times New Roman"/>
          <w:sz w:val="28"/>
          <w:lang w:val="ru-RU"/>
        </w:rPr>
        <w:t xml:space="preserve"> нефти и газа (филиал)</w:t>
      </w:r>
      <w:r w:rsidR="00850EDC">
        <w:rPr>
          <w:rFonts w:ascii="Times New Roman" w:hAnsi="Times New Roman" w:cs="Times New Roman"/>
          <w:sz w:val="28"/>
          <w:lang w:val="ru-RU"/>
        </w:rPr>
        <w:t xml:space="preserve"> </w:t>
      </w:r>
      <w:r w:rsidR="00850EDC" w:rsidRPr="00850EDC">
        <w:rPr>
          <w:rFonts w:ascii="Times New Roman" w:hAnsi="Times New Roman" w:cs="Times New Roman"/>
          <w:sz w:val="28"/>
          <w:lang w:val="ru-RU"/>
        </w:rPr>
        <w:t>Тюменский государственный нефтегазовый университет</w:t>
      </w:r>
    </w:p>
    <w:sectPr w:rsidR="00BD5B61" w:rsidRPr="000537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7001"/>
    <w:multiLevelType w:val="hybridMultilevel"/>
    <w:tmpl w:val="2CF0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5E"/>
    <w:rsid w:val="00053764"/>
    <w:rsid w:val="00097EF9"/>
    <w:rsid w:val="0010625E"/>
    <w:rsid w:val="00260F6E"/>
    <w:rsid w:val="005A7CE6"/>
    <w:rsid w:val="00791968"/>
    <w:rsid w:val="00850EDC"/>
    <w:rsid w:val="00931232"/>
    <w:rsid w:val="00BD5B61"/>
    <w:rsid w:val="00D276C7"/>
    <w:rsid w:val="00F1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C160"/>
  <w15:chartTrackingRefBased/>
  <w15:docId w15:val="{CE07E534-562F-4C0C-884D-3E162623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2024-04-18T19:04:00Z</dcterms:created>
  <dcterms:modified xsi:type="dcterms:W3CDTF">2024-04-22T03:14:00Z</dcterms:modified>
</cp:coreProperties>
</file>