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2020 г. Фантазия или реальность?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Ипатов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4B437B" w:rsidRP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исследования скважин со сложным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заканчиванием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низкопроницаемых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газовых пластах.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Мажар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Ридель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4B437B">
        <w:rPr>
          <w:lang w:val="ru-RU"/>
        </w:rPr>
        <w:t xml:space="preserve"> 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Красовский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 ООО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ТюменНИИгипрогаз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Дорофеев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B437B">
        <w:rPr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Севернефтегазпром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Белоус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В.Б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B437B">
        <w:rPr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НПФ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«Геофизика»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нелинейной фильтрации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сверхнизкопроницаемых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коллекторах.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Байков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Макатров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Политов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М.Е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Колонских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OOO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«РН-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Сергейчев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«Роснефть»</w:t>
      </w: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Ишкин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Д.З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ГОУ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ВПО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Башкирский государственный университет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Прогнозирование эффекта аномального роста давления при регистрации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ВЧНГ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». Методика обработки исследований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с аномальным ростом давления.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Лапоухов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Мусин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Р.А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ВЧНГ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Прогнозирование проницаемости карбонатных коллекторов верхнего девона в новых скважинах на основе корреляции данных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ПГИ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и ГИС месторождений Тимано-Печорской провинции.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Колеватов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Чен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-лен-сон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Ю.Б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, научный центр «</w:t>
      </w:r>
      <w:proofErr w:type="spellStart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Оценка пластового давления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многоскважинных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системах по комплексу технологий «</w:t>
      </w:r>
      <w:r w:rsidRPr="004B437B">
        <w:rPr>
          <w:rFonts w:ascii="Times New Roman" w:hAnsi="Times New Roman" w:cs="Times New Roman"/>
          <w:sz w:val="28"/>
          <w:szCs w:val="28"/>
        </w:rPr>
        <w:t>DECLINE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37B">
        <w:rPr>
          <w:rFonts w:ascii="Times New Roman" w:hAnsi="Times New Roman" w:cs="Times New Roman"/>
          <w:sz w:val="28"/>
          <w:szCs w:val="28"/>
        </w:rPr>
        <w:t>ANALYZE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» и циклических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437B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Каешков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Кременецкий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Система оценки качества и достоверности гидродинамических исследований скважин.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Санников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Курочкин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Лапшин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ООО «ЛУКОЙЛ-Инжиниринг»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гидродинамических 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трассерных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исследований.</w:t>
      </w:r>
      <w:r w:rsidR="004B437B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35369A" w:rsidRDefault="004B437B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Санников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Курочкин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Чертенков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>ООО «ЛУКОЙЛ-Инжиниринг»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Вейвлет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-анализ данных газодинамических исследований скважин на месторождениях ООО «РН-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Пурнефтегаз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B5B2B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Иващенко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Булатов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И.Р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AB5B2B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  <w:r w:rsid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B5B2B" w:rsidRPr="00AB5B2B" w:rsidRDefault="00AB5B2B" w:rsidP="00AB5B2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Фахретдинова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Уфимский государственный </w:t>
      </w:r>
      <w:r w:rsidRPr="00AB5B2B">
        <w:rPr>
          <w:rFonts w:ascii="Times New Roman" w:hAnsi="Times New Roman" w:cs="Times New Roman"/>
          <w:sz w:val="28"/>
          <w:szCs w:val="28"/>
          <w:lang w:val="ru-RU"/>
        </w:rPr>
        <w:t>авиационный технический университет</w:t>
      </w: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Симон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Е.В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ООО «РН-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Пурнефтегаз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Алгоритм автоматической обработки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ДГМ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Исупов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1E0E31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овершенствование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методов гидродинамических исследований скважин, работающих при давлении ниже давления насыщения.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B5B2B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Корнаева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="00AB5B2B">
        <w:rPr>
          <w:rFonts w:ascii="Times New Roman" w:hAnsi="Times New Roman" w:cs="Times New Roman"/>
          <w:sz w:val="28"/>
          <w:szCs w:val="28"/>
          <w:lang w:val="ru-RU"/>
        </w:rPr>
        <w:t>ЦГДИ</w:t>
      </w:r>
      <w:proofErr w:type="spellEnd"/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B5B2B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B5B2B" w:rsidRPr="00AB5B2B" w:rsidRDefault="0035369A" w:rsidP="00AB5B2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Свалов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</w:p>
    <w:p w:rsidR="004B437B" w:rsidRDefault="00AB5B2B" w:rsidP="00AB5B2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B5B2B">
        <w:rPr>
          <w:rFonts w:ascii="Times New Roman" w:hAnsi="Times New Roman" w:cs="Times New Roman"/>
          <w:sz w:val="28"/>
          <w:szCs w:val="28"/>
          <w:lang w:val="ru-RU"/>
        </w:rPr>
        <w:t>научный центр «</w:t>
      </w:r>
      <w:proofErr w:type="spellStart"/>
      <w:r w:rsidRPr="00AB5B2B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P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5369A" w:rsidRPr="004B437B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Анализ результатов интерпретации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и фактической работы горизонтальных скважин на месторождениях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Самаранефтегаз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Никитин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Шабалин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А.П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Самаранефтегаз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Оценка порового давления в многопластовых залежах: управление риском.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Суровец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Салым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 Петролеум 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Девелопмент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отложений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АСПВ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призабойной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зоне девонских отложений при низких забойных давлениях.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Pr="009335D6" w:rsidRDefault="009335D6" w:rsidP="009335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Хусаинов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Мусин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Амерханов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И.И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56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Султанов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Мусабирова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Н.Х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Гибадуллин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655677" w:rsidRPr="009335D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End"/>
      <w:r w:rsidR="00655677" w:rsidRPr="009335D6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  <w:r w:rsidR="00655677" w:rsidRPr="009335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335D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35D6" w:rsidRPr="009335D6" w:rsidRDefault="009335D6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Романов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5B2B" w:rsidRPr="009335D6">
        <w:rPr>
          <w:rFonts w:ascii="Times New Roman" w:hAnsi="Times New Roman" w:cs="Times New Roman"/>
          <w:sz w:val="28"/>
          <w:szCs w:val="28"/>
          <w:lang w:val="ru-RU"/>
        </w:rPr>
        <w:t>ИОФХ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им. А.Е.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Арбузова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КазНЦ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РАН;</w:t>
      </w:r>
      <w:r w:rsidR="00AB5B2B"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5B2B" w:rsidRPr="009335D6" w:rsidRDefault="00AB5B2B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ООО  «</w:t>
      </w:r>
      <w:proofErr w:type="gramEnd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Лен-ГИС» </w:t>
      </w:r>
      <w:proofErr w:type="spellStart"/>
      <w:r w:rsidRPr="009335D6">
        <w:rPr>
          <w:rFonts w:ascii="Times New Roman" w:hAnsi="Times New Roman" w:cs="Times New Roman"/>
          <w:sz w:val="28"/>
          <w:szCs w:val="28"/>
          <w:lang w:val="ru-RU"/>
        </w:rPr>
        <w:t>Нечваль</w:t>
      </w:r>
      <w:proofErr w:type="spellEnd"/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35D6" w:rsidRPr="009335D6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="009335D6"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35D6">
        <w:rPr>
          <w:rFonts w:ascii="Times New Roman" w:hAnsi="Times New Roman" w:cs="Times New Roman"/>
          <w:sz w:val="28"/>
          <w:szCs w:val="28"/>
          <w:lang w:val="ru-RU"/>
        </w:rPr>
        <w:t xml:space="preserve">и др.  </w:t>
      </w:r>
    </w:p>
    <w:p w:rsidR="004B437B" w:rsidRPr="00AB5B2B" w:rsidRDefault="004B437B" w:rsidP="004B437B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теории нейронных сетей для оценки эффективности применения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потокоотклоняющихся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на одном из месторождений Поволжского региона.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Келлер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Оценка источников обводнения по химическому составу попутных вод на поздних стадиях разработки месторождений и прогноз насыщенности продуктивного пласта по месторождениям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Томскнефть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Т.Н., Копылова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Молодых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Скородулина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5B2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B5B2B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AB5B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геологического строения и корректировка системы разработки трещиновато-поровых коллекторов с дизъюнктивными нарушениями.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03F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Мешков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Ихсанов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Перфилов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Г.Ю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гидродинамических исследований для оценки эффективности повторного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низкопроницаемых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коллекторах в случае образования дублирующих трещин.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Кокурина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Кременецкий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Кричевский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-НТЦ»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AB5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>Анализ разработки двух кустов одного из месторождений ООО «ТНК-УВАТ».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5B2B" w:rsidRPr="00AB5B2B" w:rsidRDefault="00AB5B2B" w:rsidP="00AB5B2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Поливахо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Мельникова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>, 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Влияние коэффициента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сверхсжимаемости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на точность расчетов 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ГКИ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и при подсчете запасов углеводородов.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Левицкая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Завалин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Ф.С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Филиппова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Пестов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>НОВАТЭК</w:t>
      </w:r>
      <w:proofErr w:type="spellEnd"/>
      <w:r w:rsidR="00AB5B2B" w:rsidRPr="00AB5B2B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Автоматизация сбора и обработки данных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ТМС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на нефтедобывающем предприятии.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Петряев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D43F2C" w:rsidRPr="00D43F2C">
        <w:rPr>
          <w:lang w:val="ru-RU"/>
        </w:rPr>
        <w:t xml:space="preserve"> 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 «Самотлорнефтегаз»</w:t>
      </w: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Гимаев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Коняхин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5B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ЗАО «ГИС-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АСУпроект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метода анализа добычи для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Ванкорского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Королёв </w:t>
      </w:r>
      <w:proofErr w:type="spellStart"/>
      <w:r w:rsidRPr="0035369A">
        <w:rPr>
          <w:rFonts w:ascii="Times New Roman" w:hAnsi="Times New Roman" w:cs="Times New Roman"/>
          <w:sz w:val="28"/>
          <w:szCs w:val="28"/>
          <w:lang w:val="ru-RU"/>
        </w:rPr>
        <w:t>К.Б</w:t>
      </w:r>
      <w:proofErr w:type="spellEnd"/>
      <w:r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Ванкорнефть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369A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369A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3536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Системный подход к планированию и проведению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на новых месторождениях.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Ридель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Маслак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Самороков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широкомасштабных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, результаты и их взаимосвязь с литолого-фациальной изменчивостью продуктивного газового коллектора.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Силов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В.Ю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Савастюк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Бадера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Суханов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А.Б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ООО «Газпром добыча Ноябрьск»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Гидродинамическое моделирование разработки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Юрубчено-Тохомского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 с учетом изменения фильтрационно-емкостных свойств продуктивных объектов и продуктивности скважин в процессе изменения пластового давления</w:t>
      </w:r>
      <w:r w:rsidR="003536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Якимов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С.Ю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Пермс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кий национальный исследователь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ский политехнический университет</w:t>
      </w:r>
    </w:p>
    <w:p w:rsidR="001E0E31" w:rsidRPr="004B437B" w:rsidRDefault="001E0E31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>Особенности построения модели двойной среды в условиях недостатка исходных данных.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Барышников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Галеев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Д.Р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Тимохович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 «Новосибирскнефтегаз»;</w:t>
      </w: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Есаулова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О.А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Кайгородов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Межнова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Н.Ю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Беляева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>Использование компьютерного моделирования при интерпретации кривых восстановления давления с учетом влияния окружающих скважин.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F2C" w:rsidRDefault="00D43F2C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35369A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Афанаскин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D43F2C" w:rsidRPr="00D43F2C">
        <w:rPr>
          <w:lang w:val="ru-RU"/>
        </w:rPr>
        <w:t xml:space="preserve"> 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НИИСИ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 РАН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3F2C" w:rsidRPr="00D43F2C" w:rsidRDefault="0035369A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Крыганов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Макаренко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Саитгареев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А.Р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D43F2C" w:rsidRPr="00D43F2C">
        <w:rPr>
          <w:lang w:val="ru-RU"/>
        </w:rPr>
        <w:t xml:space="preserve"> 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НЦ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43F2C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D43F2C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E0E31" w:rsidRPr="00D43F2C" w:rsidRDefault="0035369A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Бабаевский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Свалов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ЗАО «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ЦГДИ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Аналитический расчёт дебита по данным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ТМС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СПСК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Урненского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 ООО «ТНК-Уват».</w:t>
      </w:r>
      <w:r w:rsidR="0035369A" w:rsidRPr="00353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Киршин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В.Т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 ООО «ТНК-Уват»;</w:t>
      </w:r>
    </w:p>
    <w:p w:rsidR="001E0E31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Котежеков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Насыров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И.И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, ООО «СИАМ-Инжиниринг»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>Определение эффективности вытеснения нефти к забою горизонтальной скважины.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Pr="00D43F2C" w:rsidRDefault="001E0E31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Гильфанов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>Э.Ф</w:t>
      </w:r>
      <w:proofErr w:type="spellEnd"/>
      <w:r w:rsidR="0035369A"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ООО «ЛУКОЙЛ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-Инжиниринг»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КогалымНИПИнефть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E0E31" w:rsidRDefault="0035369A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Абрамов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Т.А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Карнаухов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М.Л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Тюменский государст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венный нефтегазовый университет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5369A" w:rsidRDefault="001E0E31" w:rsidP="0035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>Влияние типов закачиваемых вод на уровень добычи нефти на Северо-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Губкинском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месторождении. </w:t>
      </w:r>
    </w:p>
    <w:p w:rsidR="0035369A" w:rsidRDefault="0035369A" w:rsidP="003536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0E31" w:rsidRPr="00D43F2C" w:rsidRDefault="0035369A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Зуев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М.В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F2C">
        <w:rPr>
          <w:rFonts w:ascii="Times New Roman" w:hAnsi="Times New Roman" w:cs="Times New Roman"/>
          <w:sz w:val="28"/>
          <w:szCs w:val="28"/>
          <w:lang w:val="ru-RU"/>
        </w:rPr>
        <w:t>, ООО «Лукойл-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Инжиниринг» «</w:t>
      </w:r>
      <w:proofErr w:type="spellStart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КогалымНИПИнефть</w:t>
      </w:r>
      <w:proofErr w:type="spellEnd"/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B437B" w:rsidRPr="004B437B" w:rsidRDefault="004B437B" w:rsidP="004B43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Default="004B437B" w:rsidP="004B4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</w:t>
      </w:r>
      <w:r w:rsidR="001E0E31" w:rsidRPr="004B437B">
        <w:rPr>
          <w:rFonts w:ascii="Times New Roman" w:hAnsi="Times New Roman" w:cs="Times New Roman"/>
          <w:sz w:val="28"/>
          <w:szCs w:val="28"/>
          <w:lang w:val="ru-RU"/>
        </w:rPr>
        <w:t>техноло</w:t>
      </w:r>
      <w:r w:rsidRPr="004B437B">
        <w:rPr>
          <w:rFonts w:ascii="Times New Roman" w:hAnsi="Times New Roman" w:cs="Times New Roman"/>
          <w:sz w:val="28"/>
          <w:szCs w:val="28"/>
          <w:lang w:val="ru-RU"/>
        </w:rPr>
        <w:t>гии отбора глубинных проб нефти.</w:t>
      </w:r>
      <w:r w:rsidR="00D43F2C"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F2C" w:rsidRDefault="00D43F2C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43F2C" w:rsidRPr="00D43F2C" w:rsidRDefault="00D43F2C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Нестеренко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М.Г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Мешков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Клюкин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437B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Pr="004B437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End w:id="0"/>
      <w:proofErr w:type="spellStart"/>
      <w:r w:rsidRPr="00D43F2C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</w:p>
    <w:p w:rsidR="001E0E31" w:rsidRPr="004B437B" w:rsidRDefault="00D43F2C" w:rsidP="00D43F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F2C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D43F2C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sectPr w:rsidR="001E0E31" w:rsidRPr="004B43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26EB"/>
    <w:multiLevelType w:val="hybridMultilevel"/>
    <w:tmpl w:val="9FDA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D2"/>
    <w:rsid w:val="001E0E31"/>
    <w:rsid w:val="0035369A"/>
    <w:rsid w:val="004B437B"/>
    <w:rsid w:val="00655677"/>
    <w:rsid w:val="007503FA"/>
    <w:rsid w:val="007639E6"/>
    <w:rsid w:val="009335D6"/>
    <w:rsid w:val="00AB5B2B"/>
    <w:rsid w:val="00D43F2C"/>
    <w:rsid w:val="00D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0EFC"/>
  <w15:chartTrackingRefBased/>
  <w15:docId w15:val="{A5408FE3-18EF-4EB4-B813-09E46E10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2024-04-19T09:52:00Z</dcterms:created>
  <dcterms:modified xsi:type="dcterms:W3CDTF">2024-04-22T04:43:00Z</dcterms:modified>
</cp:coreProperties>
</file>